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A0CB2" w14:textId="00FB7271" w:rsidR="00A06DA6" w:rsidRDefault="00A06DA6"/>
    <w:p w14:paraId="49621644" w14:textId="52FD17E7" w:rsidR="006F3D0A" w:rsidRDefault="006F3D0A"/>
    <w:tbl>
      <w:tblPr>
        <w:tblStyle w:val="TableGrid"/>
        <w:tblW w:w="0" w:type="auto"/>
        <w:tblLook w:val="04A0" w:firstRow="1" w:lastRow="0" w:firstColumn="1" w:lastColumn="0" w:noHBand="0" w:noVBand="1"/>
      </w:tblPr>
      <w:tblGrid>
        <w:gridCol w:w="9016"/>
      </w:tblGrid>
      <w:tr w:rsidR="006F3D0A" w14:paraId="7D9A2BF6" w14:textId="77777777" w:rsidTr="0096274F">
        <w:tc>
          <w:tcPr>
            <w:tcW w:w="9016" w:type="dxa"/>
            <w:shd w:val="clear" w:color="auto" w:fill="272626"/>
          </w:tcPr>
          <w:p w14:paraId="4A4CC123" w14:textId="4BDD8261" w:rsidR="006F3D0A" w:rsidRPr="006F3D0A" w:rsidRDefault="005E6384" w:rsidP="006F3D0A">
            <w:pPr>
              <w:rPr>
                <w:rFonts w:ascii="Arial" w:hAnsi="Arial" w:cs="Arial"/>
                <w:b/>
                <w:bCs/>
                <w:color w:val="FFFFFF" w:themeColor="background1"/>
                <w:sz w:val="28"/>
                <w:szCs w:val="28"/>
              </w:rPr>
            </w:pPr>
            <w:r>
              <w:rPr>
                <w:rFonts w:ascii="Arial" w:hAnsi="Arial" w:cs="Arial"/>
                <w:b/>
                <w:bCs/>
                <w:color w:val="FFFFFF" w:themeColor="background1"/>
                <w:sz w:val="28"/>
                <w:szCs w:val="28"/>
              </w:rPr>
              <w:t>Study Programme Information</w:t>
            </w:r>
          </w:p>
        </w:tc>
      </w:tr>
      <w:tr w:rsidR="006F3D0A" w14:paraId="652F7D82" w14:textId="77777777" w:rsidTr="005E6384">
        <w:trPr>
          <w:trHeight w:val="3604"/>
        </w:trPr>
        <w:tc>
          <w:tcPr>
            <w:tcW w:w="9016" w:type="dxa"/>
            <w:shd w:val="clear" w:color="auto" w:fill="FFFFFF" w:themeFill="background1"/>
          </w:tcPr>
          <w:p w14:paraId="32684637" w14:textId="5EE3E9BB" w:rsidR="006F3D0A" w:rsidRDefault="00B423E8">
            <w:pPr>
              <w:rPr>
                <w:rFonts w:ascii="Arial" w:hAnsi="Arial" w:cs="Arial"/>
                <w:color w:val="000000" w:themeColor="text1"/>
              </w:rPr>
            </w:pPr>
            <w:r w:rsidRPr="00B423E8">
              <w:rPr>
                <w:rFonts w:ascii="Arial" w:hAnsi="Arial" w:cs="Arial"/>
                <w:color w:val="000000" w:themeColor="text1"/>
              </w:rPr>
              <w:t>Welcome! Here is your half-termly progress update.</w:t>
            </w:r>
          </w:p>
          <w:p w14:paraId="1E956AD0" w14:textId="691CC503" w:rsidR="00D94AE9" w:rsidRPr="00D94AE9" w:rsidRDefault="00D94AE9">
            <w:pPr>
              <w:rPr>
                <w:rFonts w:ascii="Arial" w:hAnsi="Arial" w:cs="Arial"/>
                <w:color w:val="000000" w:themeColor="text1"/>
              </w:rPr>
            </w:pPr>
          </w:p>
        </w:tc>
      </w:tr>
    </w:tbl>
    <w:p w14:paraId="528ADF1F" w14:textId="7915816B" w:rsidR="006F3D0A" w:rsidRDefault="006F3D0A"/>
    <w:tbl>
      <w:tblPr>
        <w:tblStyle w:val="TableGrid"/>
        <w:tblW w:w="0" w:type="auto"/>
        <w:tblLook w:val="04A0" w:firstRow="1" w:lastRow="0" w:firstColumn="1" w:lastColumn="0" w:noHBand="0" w:noVBand="1"/>
      </w:tblPr>
      <w:tblGrid>
        <w:gridCol w:w="9016"/>
      </w:tblGrid>
      <w:tr w:rsidR="006F3D0A" w14:paraId="6A4D34A7" w14:textId="77777777" w:rsidTr="0096274F">
        <w:tc>
          <w:tcPr>
            <w:tcW w:w="9016" w:type="dxa"/>
            <w:shd w:val="clear" w:color="auto" w:fill="000000" w:themeFill="text1"/>
          </w:tcPr>
          <w:p w14:paraId="723159C1" w14:textId="772AE015" w:rsidR="006F3D0A" w:rsidRPr="006F3D0A" w:rsidRDefault="006F3D0A" w:rsidP="006F3D0A">
            <w:pPr>
              <w:rPr>
                <w:rFonts w:ascii="Arial" w:hAnsi="Arial" w:cs="Arial"/>
                <w:b/>
                <w:bCs/>
                <w:color w:val="FFFFFF" w:themeColor="background1"/>
                <w:sz w:val="28"/>
                <w:szCs w:val="28"/>
              </w:rPr>
            </w:pPr>
            <w:r>
              <w:rPr>
                <w:rFonts w:ascii="Arial" w:hAnsi="Arial" w:cs="Arial"/>
                <w:b/>
                <w:bCs/>
                <w:color w:val="FFFFFF" w:themeColor="background1"/>
                <w:sz w:val="28"/>
                <w:szCs w:val="28"/>
              </w:rPr>
              <w:t>Key Dates</w:t>
            </w:r>
          </w:p>
        </w:tc>
      </w:tr>
      <w:tr w:rsidR="006F3D0A" w14:paraId="59AE7AB1" w14:textId="77777777" w:rsidTr="005E6384">
        <w:trPr>
          <w:trHeight w:val="3604"/>
        </w:trPr>
        <w:tc>
          <w:tcPr>
            <w:tcW w:w="9016" w:type="dxa"/>
            <w:shd w:val="clear" w:color="auto" w:fill="FFFFFF" w:themeFill="background1"/>
          </w:tcPr>
          <w:p w14:paraId="54ED49B7" w14:textId="77777777" w:rsidR="00CF6849" w:rsidRPr="00CF6849" w:rsidRDefault="00CF6849" w:rsidP="00CF6849">
            <w:pPr>
              <w:rPr>
                <w:rFonts w:ascii="Arial" w:hAnsi="Arial" w:cs="Arial"/>
                <w:color w:val="000000" w:themeColor="text1"/>
              </w:rPr>
            </w:pPr>
            <w:r w:rsidRPr="00CF6849">
              <w:rPr>
                <w:rFonts w:ascii="Arial" w:hAnsi="Arial" w:cs="Arial"/>
                <w:color w:val="000000" w:themeColor="text1"/>
              </w:rPr>
              <w:t xml:space="preserve">Functional Skills Exams Week </w:t>
            </w:r>
            <w:proofErr w:type="spellStart"/>
            <w:r w:rsidRPr="00CF6849">
              <w:rPr>
                <w:rFonts w:ascii="Arial" w:hAnsi="Arial" w:cs="Arial"/>
                <w:color w:val="000000" w:themeColor="text1"/>
              </w:rPr>
              <w:t>icommences</w:t>
            </w:r>
            <w:proofErr w:type="spellEnd"/>
            <w:r w:rsidRPr="00CF6849">
              <w:rPr>
                <w:rFonts w:ascii="Arial" w:hAnsi="Arial" w:cs="Arial"/>
                <w:color w:val="000000" w:themeColor="text1"/>
              </w:rPr>
              <w:t xml:space="preserve"> on 31st March. Make sure your young person speaks to their teacher and knows the time and date of their exam.</w:t>
            </w:r>
          </w:p>
          <w:p w14:paraId="2E31E0AD" w14:textId="77777777" w:rsidR="00CF6849" w:rsidRPr="00CF6849" w:rsidRDefault="00CF6849" w:rsidP="00CF6849">
            <w:pPr>
              <w:rPr>
                <w:rFonts w:ascii="Arial" w:hAnsi="Arial" w:cs="Arial"/>
                <w:color w:val="000000" w:themeColor="text1"/>
              </w:rPr>
            </w:pPr>
          </w:p>
          <w:p w14:paraId="4A85159A" w14:textId="77777777" w:rsidR="00CF6849" w:rsidRPr="00CF6849" w:rsidRDefault="00CF6849" w:rsidP="00CF6849">
            <w:pPr>
              <w:rPr>
                <w:rFonts w:ascii="Arial" w:hAnsi="Arial" w:cs="Arial"/>
                <w:color w:val="000000" w:themeColor="text1"/>
              </w:rPr>
            </w:pPr>
            <w:r w:rsidRPr="00CF6849">
              <w:rPr>
                <w:rFonts w:ascii="Arial" w:hAnsi="Arial" w:cs="Arial"/>
                <w:color w:val="000000" w:themeColor="text1"/>
              </w:rPr>
              <w:t>GCSE Mock week will be week commencing 24th March.  Make sure your young person speaks to their teacher and knows the time and date of their exam.</w:t>
            </w:r>
          </w:p>
          <w:p w14:paraId="6E9A9D18" w14:textId="77777777" w:rsidR="00CF6849" w:rsidRPr="00CF6849" w:rsidRDefault="00CF6849" w:rsidP="00CF6849">
            <w:pPr>
              <w:rPr>
                <w:rFonts w:ascii="Arial" w:hAnsi="Arial" w:cs="Arial"/>
                <w:color w:val="000000" w:themeColor="text1"/>
              </w:rPr>
            </w:pPr>
          </w:p>
          <w:p w14:paraId="08FD5C61" w14:textId="77777777" w:rsidR="00CF6849" w:rsidRDefault="00CF6849" w:rsidP="00CF6849">
            <w:pPr>
              <w:rPr>
                <w:rFonts w:ascii="Arial" w:hAnsi="Arial" w:cs="Arial"/>
                <w:color w:val="000000" w:themeColor="text1"/>
              </w:rPr>
            </w:pPr>
            <w:r w:rsidRPr="00CF6849">
              <w:rPr>
                <w:rFonts w:ascii="Arial" w:hAnsi="Arial" w:cs="Arial"/>
                <w:color w:val="000000" w:themeColor="text1"/>
              </w:rPr>
              <w:t xml:space="preserve">GCSE Exam dates are as follows: </w:t>
            </w:r>
          </w:p>
          <w:p w14:paraId="3D97D41F" w14:textId="77777777" w:rsidR="00CF6849" w:rsidRDefault="00CF6849" w:rsidP="00CF6849">
            <w:pPr>
              <w:rPr>
                <w:rFonts w:ascii="Arial" w:hAnsi="Arial" w:cs="Arial"/>
                <w:color w:val="000000" w:themeColor="text1"/>
              </w:rPr>
            </w:pPr>
          </w:p>
          <w:p w14:paraId="3C898DFE" w14:textId="7ACDA09E" w:rsidR="00CF6849" w:rsidRPr="00CF6849" w:rsidRDefault="00CF6849" w:rsidP="00CF6849">
            <w:pPr>
              <w:rPr>
                <w:rFonts w:ascii="Arial" w:hAnsi="Arial" w:cs="Arial"/>
                <w:color w:val="000000" w:themeColor="text1"/>
              </w:rPr>
            </w:pPr>
            <w:r w:rsidRPr="00CF6849">
              <w:rPr>
                <w:rFonts w:ascii="Arial" w:hAnsi="Arial" w:cs="Arial"/>
                <w:color w:val="000000" w:themeColor="text1"/>
              </w:rPr>
              <w:t>Math's Paper 1 Thursday 15th May</w:t>
            </w:r>
          </w:p>
          <w:p w14:paraId="04190EE3" w14:textId="77777777" w:rsidR="00CF6849" w:rsidRPr="00CF6849" w:rsidRDefault="00CF6849" w:rsidP="00CF6849">
            <w:pPr>
              <w:rPr>
                <w:rFonts w:ascii="Arial" w:hAnsi="Arial" w:cs="Arial"/>
                <w:color w:val="000000" w:themeColor="text1"/>
              </w:rPr>
            </w:pPr>
            <w:r w:rsidRPr="00CF6849">
              <w:rPr>
                <w:rFonts w:ascii="Arial" w:hAnsi="Arial" w:cs="Arial"/>
                <w:color w:val="000000" w:themeColor="text1"/>
              </w:rPr>
              <w:t>English Paper 1 Friday 23rd May</w:t>
            </w:r>
          </w:p>
          <w:p w14:paraId="505CC420" w14:textId="77777777" w:rsidR="00CF6849" w:rsidRPr="00CF6849" w:rsidRDefault="00CF6849" w:rsidP="00CF6849">
            <w:pPr>
              <w:rPr>
                <w:rFonts w:ascii="Arial" w:hAnsi="Arial" w:cs="Arial"/>
                <w:color w:val="000000" w:themeColor="text1"/>
              </w:rPr>
            </w:pPr>
            <w:r w:rsidRPr="00CF6849">
              <w:rPr>
                <w:rFonts w:ascii="Arial" w:hAnsi="Arial" w:cs="Arial"/>
                <w:color w:val="000000" w:themeColor="text1"/>
              </w:rPr>
              <w:t>Math's Paper 2 Wednesday 4th June</w:t>
            </w:r>
          </w:p>
          <w:p w14:paraId="11DCD92B" w14:textId="77777777" w:rsidR="00CF6849" w:rsidRPr="00CF6849" w:rsidRDefault="00CF6849" w:rsidP="00CF6849">
            <w:pPr>
              <w:rPr>
                <w:rFonts w:ascii="Arial" w:hAnsi="Arial" w:cs="Arial"/>
                <w:color w:val="000000" w:themeColor="text1"/>
              </w:rPr>
            </w:pPr>
            <w:r w:rsidRPr="00CF6849">
              <w:rPr>
                <w:rFonts w:ascii="Arial" w:hAnsi="Arial" w:cs="Arial"/>
                <w:color w:val="000000" w:themeColor="text1"/>
              </w:rPr>
              <w:t>English Paper 2 Friday 6th June</w:t>
            </w:r>
          </w:p>
          <w:p w14:paraId="6083FC6B" w14:textId="77777777" w:rsidR="00CF6849" w:rsidRPr="00CF6849" w:rsidRDefault="00CF6849" w:rsidP="00CF6849">
            <w:pPr>
              <w:rPr>
                <w:rFonts w:ascii="Arial" w:hAnsi="Arial" w:cs="Arial"/>
                <w:color w:val="000000" w:themeColor="text1"/>
              </w:rPr>
            </w:pPr>
          </w:p>
          <w:p w14:paraId="26A96905" w14:textId="7A5CF747" w:rsidR="006F3D0A" w:rsidRDefault="00CF6849" w:rsidP="00CF6849">
            <w:pPr>
              <w:rPr>
                <w:rFonts w:ascii="Arial" w:hAnsi="Arial" w:cs="Arial"/>
                <w:color w:val="000000" w:themeColor="text1"/>
              </w:rPr>
            </w:pPr>
            <w:r w:rsidRPr="00CF6849">
              <w:rPr>
                <w:rFonts w:ascii="Arial" w:hAnsi="Arial" w:cs="Arial"/>
                <w:color w:val="000000" w:themeColor="text1"/>
              </w:rPr>
              <w:t xml:space="preserve">For your information, the term dates for this academic year can be found on the college website:  </w:t>
            </w:r>
            <w:hyperlink r:id="rId9" w:history="1">
              <w:r w:rsidRPr="002E347D">
                <w:rPr>
                  <w:rStyle w:val="Hyperlink"/>
                  <w:rFonts w:ascii="Arial" w:hAnsi="Arial" w:cs="Arial"/>
                </w:rPr>
                <w:t>https://www.accross.ac.uk/term-dates/</w:t>
              </w:r>
            </w:hyperlink>
          </w:p>
          <w:p w14:paraId="2EE9C81B" w14:textId="42777EBF" w:rsidR="00CF6849" w:rsidRPr="00D94AE9" w:rsidRDefault="00CF6849" w:rsidP="00CF6849">
            <w:pPr>
              <w:rPr>
                <w:rFonts w:ascii="Arial" w:hAnsi="Arial" w:cs="Arial"/>
                <w:color w:val="000000" w:themeColor="text1"/>
              </w:rPr>
            </w:pPr>
          </w:p>
        </w:tc>
      </w:tr>
    </w:tbl>
    <w:p w14:paraId="4912D2E4" w14:textId="15A5ABB3" w:rsidR="006F3D0A" w:rsidRDefault="006F3D0A"/>
    <w:tbl>
      <w:tblPr>
        <w:tblStyle w:val="TableGrid"/>
        <w:tblW w:w="0" w:type="auto"/>
        <w:tblLook w:val="04A0" w:firstRow="1" w:lastRow="0" w:firstColumn="1" w:lastColumn="0" w:noHBand="0" w:noVBand="1"/>
      </w:tblPr>
      <w:tblGrid>
        <w:gridCol w:w="9016"/>
      </w:tblGrid>
      <w:tr w:rsidR="006F3D0A" w14:paraId="1D9EE4DE" w14:textId="77777777" w:rsidTr="0096274F">
        <w:tc>
          <w:tcPr>
            <w:tcW w:w="9016" w:type="dxa"/>
            <w:shd w:val="clear" w:color="auto" w:fill="000000" w:themeFill="text1"/>
          </w:tcPr>
          <w:p w14:paraId="3AA66C8B" w14:textId="514633A8" w:rsidR="006F3D0A" w:rsidRPr="006F3D0A" w:rsidRDefault="006F3D0A" w:rsidP="006F3D0A">
            <w:pPr>
              <w:rPr>
                <w:rFonts w:ascii="Arial" w:hAnsi="Arial" w:cs="Arial"/>
                <w:b/>
                <w:bCs/>
                <w:color w:val="FFFFFF" w:themeColor="background1"/>
                <w:sz w:val="28"/>
                <w:szCs w:val="28"/>
              </w:rPr>
            </w:pPr>
            <w:r>
              <w:rPr>
                <w:rFonts w:ascii="Arial" w:hAnsi="Arial" w:cs="Arial"/>
                <w:b/>
                <w:bCs/>
                <w:color w:val="FFFFFF" w:themeColor="background1"/>
                <w:sz w:val="28"/>
                <w:szCs w:val="28"/>
              </w:rPr>
              <w:t>Request For Action</w:t>
            </w:r>
          </w:p>
        </w:tc>
      </w:tr>
      <w:tr w:rsidR="006F3D0A" w14:paraId="7CB1D660" w14:textId="77777777" w:rsidTr="005E6384">
        <w:trPr>
          <w:trHeight w:val="3604"/>
        </w:trPr>
        <w:tc>
          <w:tcPr>
            <w:tcW w:w="9016" w:type="dxa"/>
            <w:shd w:val="clear" w:color="auto" w:fill="FFFFFF" w:themeFill="background1"/>
          </w:tcPr>
          <w:p w14:paraId="73BEE05A" w14:textId="475C5F9C" w:rsidR="006F3D0A" w:rsidRPr="00D94AE9" w:rsidRDefault="00B423E8" w:rsidP="0063462A">
            <w:pPr>
              <w:rPr>
                <w:rFonts w:ascii="Arial" w:hAnsi="Arial" w:cs="Arial"/>
                <w:color w:val="000000" w:themeColor="text1"/>
              </w:rPr>
            </w:pPr>
            <w:r w:rsidRPr="00B423E8">
              <w:rPr>
                <w:rFonts w:ascii="Arial" w:hAnsi="Arial" w:cs="Arial"/>
                <w:color w:val="000000" w:themeColor="text1"/>
              </w:rPr>
              <w:t>The College is required to collect two Emergency/Next of kin (NOK) contact details for students who are aged 16-19. Please access the Student Portal to provide details. Alternatively, you can complete the enclosed Emergency /NOK form then scan and email to admin.arc@nelsongroup.ac.uk or hand in at Student Services</w:t>
            </w:r>
          </w:p>
        </w:tc>
      </w:tr>
    </w:tbl>
    <w:p w14:paraId="6FA67647" w14:textId="4B0BE910" w:rsidR="006F3D0A" w:rsidRDefault="006F3D0A"/>
    <w:tbl>
      <w:tblPr>
        <w:tblStyle w:val="TableGrid"/>
        <w:tblW w:w="0" w:type="auto"/>
        <w:tblLook w:val="04A0" w:firstRow="1" w:lastRow="0" w:firstColumn="1" w:lastColumn="0" w:noHBand="0" w:noVBand="1"/>
      </w:tblPr>
      <w:tblGrid>
        <w:gridCol w:w="9016"/>
      </w:tblGrid>
      <w:tr w:rsidR="006F3D0A" w14:paraId="491BEB55" w14:textId="77777777" w:rsidTr="0096274F">
        <w:tc>
          <w:tcPr>
            <w:tcW w:w="9016" w:type="dxa"/>
            <w:shd w:val="clear" w:color="auto" w:fill="000000" w:themeFill="text1"/>
          </w:tcPr>
          <w:p w14:paraId="6C77C05F" w14:textId="339E768D" w:rsidR="006F3D0A" w:rsidRPr="006F3D0A" w:rsidRDefault="006F3D0A" w:rsidP="006F3D0A">
            <w:pPr>
              <w:rPr>
                <w:rFonts w:ascii="Arial" w:hAnsi="Arial" w:cs="Arial"/>
                <w:b/>
                <w:bCs/>
                <w:color w:val="FFFFFF" w:themeColor="background1"/>
                <w:sz w:val="28"/>
                <w:szCs w:val="28"/>
              </w:rPr>
            </w:pPr>
            <w:r>
              <w:br w:type="page"/>
            </w:r>
            <w:r w:rsidR="00B423E8">
              <w:rPr>
                <w:rFonts w:ascii="Arial" w:hAnsi="Arial" w:cs="Arial"/>
                <w:b/>
                <w:bCs/>
                <w:color w:val="FFFFFF" w:themeColor="background1"/>
                <w:sz w:val="28"/>
                <w:szCs w:val="28"/>
              </w:rPr>
              <w:t>Key Messages</w:t>
            </w:r>
          </w:p>
        </w:tc>
      </w:tr>
      <w:tr w:rsidR="006F3D0A" w14:paraId="161CFCCC" w14:textId="77777777" w:rsidTr="005E6384">
        <w:trPr>
          <w:trHeight w:val="3604"/>
        </w:trPr>
        <w:tc>
          <w:tcPr>
            <w:tcW w:w="9016" w:type="dxa"/>
            <w:shd w:val="clear" w:color="auto" w:fill="FFFFFF" w:themeFill="background1"/>
          </w:tcPr>
          <w:p w14:paraId="613FB50C" w14:textId="77777777" w:rsidR="00655FC0" w:rsidRDefault="00655FC0" w:rsidP="00655FC0">
            <w:pPr>
              <w:rPr>
                <w:rFonts w:ascii="Arial" w:hAnsi="Arial" w:cs="Arial"/>
                <w:color w:val="000000" w:themeColor="text1"/>
              </w:rPr>
            </w:pPr>
            <w:r w:rsidRPr="00655FC0">
              <w:rPr>
                <w:rFonts w:ascii="Arial" w:hAnsi="Arial" w:cs="Arial"/>
                <w:color w:val="000000" w:themeColor="text1"/>
              </w:rPr>
              <w:t>During this term we will be focusing on what your young person would like to do when their course finishes. They will already have been given information on the various options in their tutorial sessions, as well as having one-to-one meeting with their Personal Tutor to discuss their progress and progression plans.</w:t>
            </w:r>
          </w:p>
          <w:p w14:paraId="20D249EC" w14:textId="77777777" w:rsidR="00655FC0" w:rsidRPr="00655FC0" w:rsidRDefault="00655FC0" w:rsidP="00655FC0">
            <w:pPr>
              <w:rPr>
                <w:rFonts w:ascii="Arial" w:hAnsi="Arial" w:cs="Arial"/>
                <w:color w:val="000000" w:themeColor="text1"/>
              </w:rPr>
            </w:pPr>
          </w:p>
          <w:p w14:paraId="641175BC" w14:textId="77777777" w:rsidR="00655FC0" w:rsidRDefault="00655FC0" w:rsidP="00655FC0">
            <w:pPr>
              <w:rPr>
                <w:rFonts w:ascii="Arial" w:hAnsi="Arial" w:cs="Arial"/>
                <w:color w:val="000000" w:themeColor="text1"/>
              </w:rPr>
            </w:pPr>
            <w:r w:rsidRPr="00655FC0">
              <w:rPr>
                <w:rFonts w:ascii="Arial" w:hAnsi="Arial" w:cs="Arial"/>
                <w:color w:val="000000" w:themeColor="text1"/>
              </w:rPr>
              <w:t>If your young person is looking to return to college next year, they will need to complete their Next Steps application and may be invited to an interview which will take place on Wednesday 5th March.</w:t>
            </w:r>
          </w:p>
          <w:p w14:paraId="1C982A31" w14:textId="77777777" w:rsidR="00655FC0" w:rsidRPr="00655FC0" w:rsidRDefault="00655FC0" w:rsidP="00655FC0">
            <w:pPr>
              <w:rPr>
                <w:rFonts w:ascii="Arial" w:hAnsi="Arial" w:cs="Arial"/>
                <w:color w:val="000000" w:themeColor="text1"/>
              </w:rPr>
            </w:pPr>
          </w:p>
          <w:p w14:paraId="0CDE881D" w14:textId="77777777" w:rsidR="00655FC0" w:rsidRPr="00655FC0" w:rsidRDefault="00655FC0" w:rsidP="00655FC0">
            <w:pPr>
              <w:rPr>
                <w:rFonts w:ascii="Arial" w:hAnsi="Arial" w:cs="Arial"/>
                <w:color w:val="000000" w:themeColor="text1"/>
              </w:rPr>
            </w:pPr>
            <w:r w:rsidRPr="00655FC0">
              <w:rPr>
                <w:rFonts w:ascii="Arial" w:hAnsi="Arial" w:cs="Arial"/>
                <w:color w:val="000000" w:themeColor="text1"/>
              </w:rPr>
              <w:t>If your young person is still unsure of what they would like to do, they can book an appointment with one of the college's Careers Advisors to talk about options.</w:t>
            </w:r>
          </w:p>
          <w:p w14:paraId="1030D848" w14:textId="77777777" w:rsidR="006F3D0A" w:rsidRDefault="00655FC0" w:rsidP="00655FC0">
            <w:pPr>
              <w:rPr>
                <w:rFonts w:ascii="Arial" w:hAnsi="Arial" w:cs="Arial"/>
                <w:color w:val="000000" w:themeColor="text1"/>
              </w:rPr>
            </w:pPr>
            <w:r w:rsidRPr="00655FC0">
              <w:rPr>
                <w:rFonts w:ascii="Arial" w:hAnsi="Arial" w:cs="Arial"/>
                <w:color w:val="000000" w:themeColor="text1"/>
              </w:rPr>
              <w:t xml:space="preserve">Useful information on how to support your young person can be found in the "Information for Parents, Guardians and Carers" section of the Careers Zone page on our college website, www.accrington.ac.uk.   </w:t>
            </w:r>
          </w:p>
          <w:p w14:paraId="4F1FE83B" w14:textId="501879B4" w:rsidR="00655FC0" w:rsidRPr="000523B4" w:rsidRDefault="00655FC0" w:rsidP="00655FC0">
            <w:pPr>
              <w:rPr>
                <w:rFonts w:ascii="Arial" w:hAnsi="Arial" w:cs="Arial"/>
                <w:color w:val="000000" w:themeColor="text1"/>
              </w:rPr>
            </w:pPr>
          </w:p>
        </w:tc>
      </w:tr>
    </w:tbl>
    <w:p w14:paraId="5895234A" w14:textId="711ADE05" w:rsidR="006F3D0A" w:rsidRDefault="006F3D0A"/>
    <w:tbl>
      <w:tblPr>
        <w:tblStyle w:val="TableGrid"/>
        <w:tblW w:w="0" w:type="auto"/>
        <w:tblLook w:val="04A0" w:firstRow="1" w:lastRow="0" w:firstColumn="1" w:lastColumn="0" w:noHBand="0" w:noVBand="1"/>
      </w:tblPr>
      <w:tblGrid>
        <w:gridCol w:w="9016"/>
      </w:tblGrid>
      <w:tr w:rsidR="006F3D0A" w14:paraId="698E8530" w14:textId="77777777" w:rsidTr="0096274F">
        <w:tc>
          <w:tcPr>
            <w:tcW w:w="9016" w:type="dxa"/>
            <w:shd w:val="clear" w:color="auto" w:fill="000000" w:themeFill="text1"/>
          </w:tcPr>
          <w:p w14:paraId="3F31837F" w14:textId="1618FD38" w:rsidR="006F3D0A" w:rsidRPr="006F3D0A" w:rsidRDefault="00655FC0" w:rsidP="006F3D0A">
            <w:pPr>
              <w:rPr>
                <w:rFonts w:ascii="Arial" w:hAnsi="Arial" w:cs="Arial"/>
                <w:b/>
                <w:bCs/>
                <w:color w:val="FFFFFF" w:themeColor="background1"/>
                <w:sz w:val="28"/>
                <w:szCs w:val="28"/>
              </w:rPr>
            </w:pPr>
            <w:r>
              <w:rPr>
                <w:rFonts w:ascii="Arial" w:hAnsi="Arial" w:cs="Arial"/>
                <w:b/>
                <w:bCs/>
                <w:color w:val="FFFFFF" w:themeColor="background1"/>
                <w:sz w:val="28"/>
                <w:szCs w:val="28"/>
              </w:rPr>
              <w:t>What’s On</w:t>
            </w:r>
          </w:p>
        </w:tc>
      </w:tr>
      <w:tr w:rsidR="006F3D0A" w14:paraId="415D8757" w14:textId="77777777" w:rsidTr="005E6384">
        <w:trPr>
          <w:trHeight w:val="3604"/>
        </w:trPr>
        <w:tc>
          <w:tcPr>
            <w:tcW w:w="9016" w:type="dxa"/>
            <w:shd w:val="clear" w:color="auto" w:fill="FFFFFF" w:themeFill="background1"/>
          </w:tcPr>
          <w:p w14:paraId="2CFB0B75" w14:textId="77777777" w:rsidR="00655FC0" w:rsidRDefault="00655FC0" w:rsidP="0063462A">
            <w:pPr>
              <w:rPr>
                <w:rFonts w:ascii="Arial" w:hAnsi="Arial" w:cs="Arial"/>
                <w:color w:val="000000" w:themeColor="text1"/>
              </w:rPr>
            </w:pPr>
            <w:r w:rsidRPr="00655FC0">
              <w:rPr>
                <w:rFonts w:ascii="Arial" w:hAnsi="Arial" w:cs="Arial"/>
                <w:color w:val="000000" w:themeColor="text1"/>
              </w:rPr>
              <w:t xml:space="preserve">As part of our ongoing commitment to student safety, we are introducing a series of training sessions for students covering lockdown procedures. These sessions are designed to ensure that our students are aware of key safety measures and are prepared to respond effectively in the unlikely event of an emergency.  The drills will take place at both Accrington and Nelson Campus from week commencing 24th February 2025.  </w:t>
            </w:r>
          </w:p>
          <w:p w14:paraId="52523C84" w14:textId="77777777" w:rsidR="00655FC0" w:rsidRDefault="00655FC0" w:rsidP="0063462A">
            <w:pPr>
              <w:rPr>
                <w:rFonts w:ascii="Arial" w:hAnsi="Arial" w:cs="Arial"/>
                <w:color w:val="000000" w:themeColor="text1"/>
              </w:rPr>
            </w:pPr>
          </w:p>
          <w:p w14:paraId="69A6837A" w14:textId="77777777" w:rsidR="00655FC0" w:rsidRDefault="00655FC0" w:rsidP="0063462A">
            <w:pPr>
              <w:rPr>
                <w:rFonts w:ascii="Arial" w:hAnsi="Arial" w:cs="Arial"/>
                <w:color w:val="000000" w:themeColor="text1"/>
              </w:rPr>
            </w:pPr>
            <w:r w:rsidRPr="00655FC0">
              <w:rPr>
                <w:rFonts w:ascii="Arial" w:hAnsi="Arial" w:cs="Arial"/>
                <w:color w:val="000000" w:themeColor="text1"/>
              </w:rPr>
              <w:t xml:space="preserve">The drill(s) will be conducted in a way that minimises disruption while helping students feel confident in their ability to respond safely and calmly in an emergency.  The drill will be supervised by trained staff, and students will be briefed in advance.  </w:t>
            </w:r>
          </w:p>
          <w:p w14:paraId="38B35416" w14:textId="77777777" w:rsidR="00655FC0" w:rsidRDefault="00655FC0" w:rsidP="0063462A">
            <w:pPr>
              <w:rPr>
                <w:rFonts w:ascii="Arial" w:hAnsi="Arial" w:cs="Arial"/>
                <w:color w:val="000000" w:themeColor="text1"/>
              </w:rPr>
            </w:pPr>
          </w:p>
          <w:p w14:paraId="45AA47E6" w14:textId="77777777" w:rsidR="006F3D0A" w:rsidRDefault="00655FC0" w:rsidP="0063462A">
            <w:pPr>
              <w:rPr>
                <w:rFonts w:ascii="Arial" w:hAnsi="Arial" w:cs="Arial"/>
                <w:color w:val="000000" w:themeColor="text1"/>
              </w:rPr>
            </w:pPr>
            <w:r w:rsidRPr="00655FC0">
              <w:rPr>
                <w:rFonts w:ascii="Arial" w:hAnsi="Arial" w:cs="Arial"/>
                <w:color w:val="000000" w:themeColor="text1"/>
              </w:rPr>
              <w:t>We understand that emergency drills and discussions of emergency situations can sometimes feel daunting, especially for those who may feel anxious. Our staff will prioritise creating a reassuring environment, emphasising that these measures are in place purely for precaution and safety.</w:t>
            </w:r>
          </w:p>
          <w:p w14:paraId="1B986B6A" w14:textId="26EDEB97" w:rsidR="00655FC0" w:rsidRPr="000523B4" w:rsidRDefault="00655FC0" w:rsidP="0063462A">
            <w:pPr>
              <w:rPr>
                <w:rFonts w:ascii="Arial" w:hAnsi="Arial" w:cs="Arial"/>
                <w:color w:val="000000" w:themeColor="text1"/>
              </w:rPr>
            </w:pPr>
          </w:p>
        </w:tc>
      </w:tr>
    </w:tbl>
    <w:p w14:paraId="2EC463B3" w14:textId="3C1DF989" w:rsidR="006F3D0A" w:rsidRDefault="006F3D0A"/>
    <w:p w14:paraId="64FAC9F2" w14:textId="77777777" w:rsidR="006F3D0A" w:rsidRDefault="006F3D0A"/>
    <w:p w14:paraId="5BADA80C" w14:textId="77777777" w:rsidR="006F3D0A" w:rsidRDefault="006F3D0A"/>
    <w:sectPr w:rsidR="006F3D0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2BA38" w14:textId="77777777" w:rsidR="00992FE2" w:rsidRDefault="00992FE2" w:rsidP="00490D27">
      <w:r>
        <w:separator/>
      </w:r>
    </w:p>
  </w:endnote>
  <w:endnote w:type="continuationSeparator" w:id="0">
    <w:p w14:paraId="6901AF12" w14:textId="77777777" w:rsidR="00992FE2" w:rsidRDefault="00992FE2" w:rsidP="0049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A6707" w14:textId="77777777" w:rsidR="00B423E8" w:rsidRDefault="00B42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DCF2D" w14:textId="77777777" w:rsidR="00B423E8" w:rsidRDefault="00B423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12AA1" w14:textId="77777777" w:rsidR="00B423E8" w:rsidRDefault="00B42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42384" w14:textId="77777777" w:rsidR="00992FE2" w:rsidRDefault="00992FE2" w:rsidP="00490D27">
      <w:r>
        <w:separator/>
      </w:r>
    </w:p>
  </w:footnote>
  <w:footnote w:type="continuationSeparator" w:id="0">
    <w:p w14:paraId="3A9742DE" w14:textId="77777777" w:rsidR="00992FE2" w:rsidRDefault="00992FE2" w:rsidP="00490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3D8CA" w14:textId="77777777" w:rsidR="00B423E8" w:rsidRDefault="00B42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C14E9" w14:textId="205DBE3A" w:rsidR="00490D27" w:rsidRDefault="00A97946">
    <w:pPr>
      <w:pStyle w:val="Header"/>
    </w:pPr>
    <w:r>
      <w:rPr>
        <w:noProof/>
      </w:rPr>
      <mc:AlternateContent>
        <mc:Choice Requires="wps">
          <w:drawing>
            <wp:anchor distT="0" distB="0" distL="114300" distR="114300" simplePos="0" relativeHeight="251659264" behindDoc="0" locked="0" layoutInCell="1" allowOverlap="1" wp14:anchorId="0065721C" wp14:editId="08ADAA43">
              <wp:simplePos x="0" y="0"/>
              <wp:positionH relativeFrom="column">
                <wp:posOffset>-38100</wp:posOffset>
              </wp:positionH>
              <wp:positionV relativeFrom="paragraph">
                <wp:posOffset>-259080</wp:posOffset>
              </wp:positionV>
              <wp:extent cx="5040000" cy="8699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5040000" cy="869950"/>
                      </a:xfrm>
                      <a:prstGeom prst="rect">
                        <a:avLst/>
                      </a:prstGeom>
                      <a:noFill/>
                      <a:ln w="6350">
                        <a:noFill/>
                      </a:ln>
                    </wps:spPr>
                    <wps:txbx>
                      <w:txbxContent>
                        <w:p w14:paraId="59A96DFD" w14:textId="65D9C92B" w:rsidR="006F3D0A" w:rsidRPr="00A97946" w:rsidRDefault="006F3D0A" w:rsidP="00103FF2">
                          <w:pPr>
                            <w:rPr>
                              <w:rFonts w:ascii="Arial" w:hAnsi="Arial" w:cs="Arial"/>
                              <w:b/>
                              <w:bCs/>
                              <w:color w:val="FF9800"/>
                              <w:sz w:val="44"/>
                              <w:szCs w:val="44"/>
                            </w:rPr>
                          </w:pPr>
                          <w:r w:rsidRPr="00103FF2">
                            <w:rPr>
                              <w:rFonts w:ascii="Arial" w:hAnsi="Arial" w:cs="Arial"/>
                              <w:b/>
                              <w:bCs/>
                              <w:color w:val="FF9800"/>
                              <w:sz w:val="56"/>
                              <w:szCs w:val="56"/>
                            </w:rPr>
                            <w:t>Parents Update</w:t>
                          </w:r>
                          <w:r w:rsidR="00103FF2" w:rsidRPr="00103FF2">
                            <w:rPr>
                              <w:rFonts w:ascii="Arial" w:hAnsi="Arial" w:cs="Arial"/>
                              <w:b/>
                              <w:bCs/>
                              <w:color w:val="FF9800"/>
                              <w:sz w:val="56"/>
                              <w:szCs w:val="56"/>
                            </w:rPr>
                            <w:t xml:space="preserve"> </w:t>
                          </w:r>
                          <w:r w:rsidR="009F7F1D">
                            <w:rPr>
                              <w:rFonts w:ascii="Arial" w:hAnsi="Arial" w:cs="Arial"/>
                              <w:color w:val="FFFFFF" w:themeColor="background1"/>
                              <w:sz w:val="44"/>
                              <w:szCs w:val="44"/>
                            </w:rPr>
                            <w:t>Level 1 &amp; Below and Steps to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5721C" id="_x0000_t202" coordsize="21600,21600" o:spt="202" path="m,l,21600r21600,l21600,xe">
              <v:stroke joinstyle="miter"/>
              <v:path gradientshapeok="t" o:connecttype="rect"/>
            </v:shapetype>
            <v:shape id="Text Box 3" o:spid="_x0000_s1026" type="#_x0000_t202" style="position:absolute;margin-left:-3pt;margin-top:-20.4pt;width:396.85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" filled="f" stroked="f" strokeweight=".5pt">
              <v:textbox>
                <w:txbxContent>
                  <w:p w14:paraId="59A96DFD" w14:textId="65D9C92B" w:rsidR="006F3D0A" w:rsidRPr="00A97946" w:rsidRDefault="006F3D0A" w:rsidP="00103FF2">
                    <w:pPr>
                      <w:rPr>
                        <w:rFonts w:ascii="Arial" w:hAnsi="Arial" w:cs="Arial"/>
                        <w:b/>
                        <w:bCs/>
                        <w:color w:val="FF9800"/>
                        <w:sz w:val="44"/>
                        <w:szCs w:val="44"/>
                      </w:rPr>
                    </w:pPr>
                    <w:r w:rsidRPr="00103FF2">
                      <w:rPr>
                        <w:rFonts w:ascii="Arial" w:hAnsi="Arial" w:cs="Arial"/>
                        <w:b/>
                        <w:bCs/>
                        <w:color w:val="FF9800"/>
                        <w:sz w:val="56"/>
                        <w:szCs w:val="56"/>
                      </w:rPr>
                      <w:t>Parents Update</w:t>
                    </w:r>
                    <w:r w:rsidR="00103FF2" w:rsidRPr="00103FF2">
                      <w:rPr>
                        <w:rFonts w:ascii="Arial" w:hAnsi="Arial" w:cs="Arial"/>
                        <w:b/>
                        <w:bCs/>
                        <w:color w:val="FF9800"/>
                        <w:sz w:val="56"/>
                        <w:szCs w:val="56"/>
                      </w:rPr>
                      <w:t xml:space="preserve"> </w:t>
                    </w:r>
                    <w:r w:rsidR="009F7F1D">
                      <w:rPr>
                        <w:rFonts w:ascii="Arial" w:hAnsi="Arial" w:cs="Arial"/>
                        <w:color w:val="FFFFFF" w:themeColor="background1"/>
                        <w:sz w:val="44"/>
                        <w:szCs w:val="44"/>
                      </w:rPr>
                      <w:t>Level 1 &amp; Below and Steps to Success</w:t>
                    </w:r>
                  </w:p>
                </w:txbxContent>
              </v:textbox>
            </v:shape>
          </w:pict>
        </mc:Fallback>
      </mc:AlternateContent>
    </w:r>
    <w:r w:rsidR="00D94AE9">
      <w:rPr>
        <w:noProof/>
      </w:rPr>
      <w:drawing>
        <wp:anchor distT="0" distB="0" distL="114300" distR="114300" simplePos="0" relativeHeight="251661312" behindDoc="1" locked="0" layoutInCell="1" allowOverlap="1" wp14:anchorId="55CE1D11" wp14:editId="69D025BA">
          <wp:simplePos x="0" y="0"/>
          <wp:positionH relativeFrom="column">
            <wp:posOffset>1092200</wp:posOffset>
          </wp:positionH>
          <wp:positionV relativeFrom="paragraph">
            <wp:posOffset>1683385</wp:posOffset>
          </wp:positionV>
          <wp:extent cx="5905500" cy="656903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905500" cy="6569039"/>
                  </a:xfrm>
                  <a:prstGeom prst="rect">
                    <a:avLst/>
                  </a:prstGeom>
                </pic:spPr>
              </pic:pic>
            </a:graphicData>
          </a:graphic>
          <wp14:sizeRelH relativeFrom="page">
            <wp14:pctWidth>0</wp14:pctWidth>
          </wp14:sizeRelH>
          <wp14:sizeRelV relativeFrom="page">
            <wp14:pctHeight>0</wp14:pctHeight>
          </wp14:sizeRelV>
        </wp:anchor>
      </w:drawing>
    </w:r>
    <w:r w:rsidR="0096274F">
      <w:rPr>
        <w:noProof/>
      </w:rPr>
      <mc:AlternateContent>
        <mc:Choice Requires="wps">
          <w:drawing>
            <wp:anchor distT="0" distB="0" distL="114300" distR="114300" simplePos="0" relativeHeight="251660288" behindDoc="1" locked="0" layoutInCell="1" allowOverlap="1" wp14:anchorId="61082ECE" wp14:editId="1F4BC39B">
              <wp:simplePos x="0" y="0"/>
              <wp:positionH relativeFrom="column">
                <wp:posOffset>-901700</wp:posOffset>
              </wp:positionH>
              <wp:positionV relativeFrom="paragraph">
                <wp:posOffset>604520</wp:posOffset>
              </wp:positionV>
              <wp:extent cx="7556500" cy="8890000"/>
              <wp:effectExtent l="0" t="0" r="0" b="0"/>
              <wp:wrapNone/>
              <wp:docPr id="1" name="Rectangle 1"/>
              <wp:cNvGraphicFramePr/>
              <a:graphic xmlns:a="http://schemas.openxmlformats.org/drawingml/2006/main">
                <a:graphicData uri="http://schemas.microsoft.com/office/word/2010/wordprocessingShape">
                  <wps:wsp>
                    <wps:cNvSpPr/>
                    <wps:spPr>
                      <a:xfrm>
                        <a:off x="0" y="0"/>
                        <a:ext cx="7556500" cy="889000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1" style="position:absolute;margin-left:-71pt;margin-top:47.6pt;width:595pt;height:700pt;z-index:-2516561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9800" stroked="f" strokeweight="1pt" w14:anchorId="0F08D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"/>
          </w:pict>
        </mc:Fallback>
      </mc:AlternateContent>
    </w:r>
    <w:r w:rsidR="00490D27">
      <w:rPr>
        <w:noProof/>
      </w:rPr>
      <w:drawing>
        <wp:anchor distT="0" distB="0" distL="114300" distR="114300" simplePos="0" relativeHeight="251658240" behindDoc="1" locked="0" layoutInCell="1" allowOverlap="1" wp14:anchorId="6D7533CC" wp14:editId="61924B6C">
          <wp:simplePos x="0" y="0"/>
          <wp:positionH relativeFrom="column">
            <wp:posOffset>-901700</wp:posOffset>
          </wp:positionH>
          <wp:positionV relativeFrom="paragraph">
            <wp:posOffset>-462280</wp:posOffset>
          </wp:positionV>
          <wp:extent cx="7556500" cy="10680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7556500" cy="106807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11109" w14:textId="77777777" w:rsidR="00B423E8" w:rsidRDefault="00B423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D27"/>
    <w:rsid w:val="000523B4"/>
    <w:rsid w:val="00086788"/>
    <w:rsid w:val="00103FF2"/>
    <w:rsid w:val="00132C8F"/>
    <w:rsid w:val="00282FE8"/>
    <w:rsid w:val="002D5CBA"/>
    <w:rsid w:val="00375173"/>
    <w:rsid w:val="00490D27"/>
    <w:rsid w:val="004F3873"/>
    <w:rsid w:val="005133A8"/>
    <w:rsid w:val="005E6384"/>
    <w:rsid w:val="00600A4F"/>
    <w:rsid w:val="00655FC0"/>
    <w:rsid w:val="006F3D0A"/>
    <w:rsid w:val="007F20BC"/>
    <w:rsid w:val="00835DA4"/>
    <w:rsid w:val="0096274F"/>
    <w:rsid w:val="00992FE2"/>
    <w:rsid w:val="009A6936"/>
    <w:rsid w:val="009F7F1D"/>
    <w:rsid w:val="00A06DA6"/>
    <w:rsid w:val="00A97946"/>
    <w:rsid w:val="00B423E8"/>
    <w:rsid w:val="00CF6849"/>
    <w:rsid w:val="00D6052C"/>
    <w:rsid w:val="00D61235"/>
    <w:rsid w:val="00D94AE9"/>
    <w:rsid w:val="00DC3C57"/>
    <w:rsid w:val="00E70E88"/>
    <w:rsid w:val="00E840F3"/>
    <w:rsid w:val="378970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BE97C"/>
  <w15:chartTrackingRefBased/>
  <w15:docId w15:val="{B09F3C9B-0995-E943-9E5F-C1CAB0DB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D27"/>
    <w:pPr>
      <w:tabs>
        <w:tab w:val="center" w:pos="4513"/>
        <w:tab w:val="right" w:pos="9026"/>
      </w:tabs>
    </w:pPr>
  </w:style>
  <w:style w:type="character" w:customStyle="1" w:styleId="HeaderChar">
    <w:name w:val="Header Char"/>
    <w:basedOn w:val="DefaultParagraphFont"/>
    <w:link w:val="Header"/>
    <w:uiPriority w:val="99"/>
    <w:rsid w:val="00490D27"/>
  </w:style>
  <w:style w:type="paragraph" w:styleId="Footer">
    <w:name w:val="footer"/>
    <w:basedOn w:val="Normal"/>
    <w:link w:val="FooterChar"/>
    <w:uiPriority w:val="99"/>
    <w:unhideWhenUsed/>
    <w:rsid w:val="00490D27"/>
    <w:pPr>
      <w:tabs>
        <w:tab w:val="center" w:pos="4513"/>
        <w:tab w:val="right" w:pos="9026"/>
      </w:tabs>
    </w:pPr>
  </w:style>
  <w:style w:type="character" w:customStyle="1" w:styleId="FooterChar">
    <w:name w:val="Footer Char"/>
    <w:basedOn w:val="DefaultParagraphFont"/>
    <w:link w:val="Footer"/>
    <w:uiPriority w:val="99"/>
    <w:rsid w:val="00490D27"/>
  </w:style>
  <w:style w:type="table" w:styleId="TableGrid">
    <w:name w:val="Table Grid"/>
    <w:basedOn w:val="TableNormal"/>
    <w:uiPriority w:val="39"/>
    <w:rsid w:val="006F3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6849"/>
    <w:rPr>
      <w:color w:val="0563C1" w:themeColor="hyperlink"/>
      <w:u w:val="single"/>
    </w:rPr>
  </w:style>
  <w:style w:type="character" w:styleId="UnresolvedMention">
    <w:name w:val="Unresolved Mention"/>
    <w:basedOn w:val="DefaultParagraphFont"/>
    <w:uiPriority w:val="99"/>
    <w:semiHidden/>
    <w:unhideWhenUsed/>
    <w:rsid w:val="00CF6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36301">
      <w:bodyDiv w:val="1"/>
      <w:marLeft w:val="0"/>
      <w:marRight w:val="0"/>
      <w:marTop w:val="0"/>
      <w:marBottom w:val="0"/>
      <w:divBdr>
        <w:top w:val="none" w:sz="0" w:space="0" w:color="auto"/>
        <w:left w:val="none" w:sz="0" w:space="0" w:color="auto"/>
        <w:bottom w:val="none" w:sz="0" w:space="0" w:color="auto"/>
        <w:right w:val="none" w:sz="0" w:space="0" w:color="auto"/>
      </w:divBdr>
    </w:div>
    <w:div w:id="88776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ccross.ac.uk/term-dat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97a1b84-ad6d-40dc-93e2-2065d5d5790a" xsi:nil="true"/>
    <lcf76f155ced4ddcb4097134ff3c332f xmlns="cea99706-19f1-4e05-a004-8b496958a59f">
      <Terms xmlns="http://schemas.microsoft.com/office/infopath/2007/PartnerControls"/>
    </lcf76f155ced4ddcb4097134ff3c332f>
    <Test xmlns="cea99706-19f1-4e05-a004-8b496958a59f" xsi:nil="true"/>
    <xxx xmlns="cea99706-19f1-4e05-a004-8b496958a5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5B5BE4CA41934A94F3DA8CFBBA9A90" ma:contentTypeVersion="21" ma:contentTypeDescription="Create a new document." ma:contentTypeScope="" ma:versionID="dee80c6dbc5b6b030c7c61187ec2953c">
  <xsd:schema xmlns:xsd="http://www.w3.org/2001/XMLSchema" xmlns:xs="http://www.w3.org/2001/XMLSchema" xmlns:p="http://schemas.microsoft.com/office/2006/metadata/properties" xmlns:ns1="http://schemas.microsoft.com/sharepoint/v3" xmlns:ns2="cea99706-19f1-4e05-a004-8b496958a59f" xmlns:ns3="197a1b84-ad6d-40dc-93e2-2065d5d5790a" targetNamespace="http://schemas.microsoft.com/office/2006/metadata/properties" ma:root="true" ma:fieldsID="539d61b1cdd954f13e0da7f9a7465c74" ns1:_="" ns2:_="" ns3:_="">
    <xsd:import namespace="http://schemas.microsoft.com/sharepoint/v3"/>
    <xsd:import namespace="cea99706-19f1-4e05-a004-8b496958a59f"/>
    <xsd:import namespace="197a1b84-ad6d-40dc-93e2-2065d5d579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SearchProperties" minOccurs="0"/>
                <xsd:element ref="ns2:Test" minOccurs="0"/>
                <xsd:element ref="ns2:xxx"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99706-19f1-4e05-a004-8b496958a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7b12d93-f3e9-4cfa-8681-6b494d888fe6"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Test" ma:index="25" nillable="true" ma:displayName="Test" ma:description="Test" ma:format="Thumbnail" ma:internalName="Test">
      <xsd:simpleType>
        <xsd:restriction base="dms:Unknown"/>
      </xsd:simpleType>
    </xsd:element>
    <xsd:element name="xxx" ma:index="26" nillable="true" ma:displayName="xxx" ma:description="xxx&#10;xxx&#10;xxx" ma:format="Dropdown" ma:internalName="xxx">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7a1b84-ad6d-40dc-93e2-2065d5d579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f8c9067-a2cb-41d6-9283-94c15082bdb5}" ma:internalName="TaxCatchAll" ma:showField="CatchAllData" ma:web="197a1b84-ad6d-40dc-93e2-2065d5d57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924C8-E427-4502-8E5B-3C74CB588C74}">
  <ds:schemaRefs>
    <ds:schemaRef ds:uri="http://schemas.microsoft.com/office/2006/metadata/properties"/>
    <ds:schemaRef ds:uri="http://schemas.microsoft.com/office/infopath/2007/PartnerControls"/>
    <ds:schemaRef ds:uri="http://schemas.microsoft.com/sharepoint/v3"/>
    <ds:schemaRef ds:uri="197a1b84-ad6d-40dc-93e2-2065d5d5790a"/>
    <ds:schemaRef ds:uri="cea99706-19f1-4e05-a004-8b496958a59f"/>
  </ds:schemaRefs>
</ds:datastoreItem>
</file>

<file path=customXml/itemProps2.xml><?xml version="1.0" encoding="utf-8"?>
<ds:datastoreItem xmlns:ds="http://schemas.openxmlformats.org/officeDocument/2006/customXml" ds:itemID="{C57053F0-E032-41A4-8CDC-1F5A8576F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a99706-19f1-4e05-a004-8b496958a59f"/>
    <ds:schemaRef ds:uri="197a1b84-ad6d-40dc-93e2-2065d5d57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9BE668-61BD-40EB-9483-6BF16C4D97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Leung</dc:creator>
  <cp:keywords/>
  <dc:description/>
  <cp:lastModifiedBy>Donna Madden</cp:lastModifiedBy>
  <cp:revision>4</cp:revision>
  <dcterms:created xsi:type="dcterms:W3CDTF">2025-01-07T15:11:00Z</dcterms:created>
  <dcterms:modified xsi:type="dcterms:W3CDTF">2025-02-17T11:20:00Z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0x0101009E5B5BE4CA41934A94F3DA8CFBBA9A90</vt:lpwstr>
  </property>
  <property fmtid="{D5CDD505-2E9C-101B-9397-08002B2CF9AE}" pid="3" name="MediaServiceImageTags">
    <vt:lpwstr/>
  </property>
  <property fmtid="{D5CDD505-2E9C-101B-9397-08002B2CF9AE}" pid="4" name="MSIP_Label_5d4ba2cd-28dd-4d11-978b-fe7855d56725_Enabled">
    <vt:lpwstr>true</vt:lpwstr>
  </property>
  <property fmtid="{D5CDD505-2E9C-101B-9397-08002B2CF9AE}" pid="5" name="MSIP_Label_5d4ba2cd-28dd-4d11-978b-fe7855d56725_SetDate">
    <vt:lpwstr>2024-11-08T09:38:35Z</vt:lpwstr>
  </property>
  <property fmtid="{D5CDD505-2E9C-101B-9397-08002B2CF9AE}" pid="6" name="MSIP_Label_5d4ba2cd-28dd-4d11-978b-fe7855d56725_Method">
    <vt:lpwstr>Standard</vt:lpwstr>
  </property>
  <property fmtid="{D5CDD505-2E9C-101B-9397-08002B2CF9AE}" pid="7" name="MSIP_Label_5d4ba2cd-28dd-4d11-978b-fe7855d56725_Name">
    <vt:lpwstr>Public</vt:lpwstr>
  </property>
  <property fmtid="{D5CDD505-2E9C-101B-9397-08002B2CF9AE}" pid="8" name="MSIP_Label_5d4ba2cd-28dd-4d11-978b-fe7855d56725_SiteId">
    <vt:lpwstr>ec8185ce-4f05-448b-8287-46c0185766e2</vt:lpwstr>
  </property>
  <property fmtid="{D5CDD505-2E9C-101B-9397-08002B2CF9AE}" pid="9" name="MSIP_Label_5d4ba2cd-28dd-4d11-978b-fe7855d56725_ActionId">
    <vt:lpwstr>024f63aa-4446-4abe-a4e9-f24a588e91f8</vt:lpwstr>
  </property>
  <property fmtid="{D5CDD505-2E9C-101B-9397-08002B2CF9AE}" pid="10" name="MSIP_Label_5d4ba2cd-28dd-4d11-978b-fe7855d56725_ContentBits">
    <vt:lpwstr>0</vt:lpwstr>
  </property>
</Properties>
</file>